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sdt>
      <w:sdtPr>
        <w:tag w:val="goog_rdk_0"/>
        <w:id w:val="778684013"/>
        <w:showingPlcHdr/>
      </w:sdtPr>
      <w:sdtEndPr/>
      <w:sdtContent>
        <w:p w14:paraId="7E3B45C6" w14:textId="77777777" w:rsidR="007C78F6" w:rsidRDefault="0059114B">
          <w:pPr>
            <w:rPr>
              <w:rFonts w:ascii="Arial" w:eastAsia="Arial" w:hAnsi="Arial" w:cs="Arial"/>
              <w:b/>
              <w:color w:val="FF0000"/>
            </w:rPr>
          </w:pPr>
          <w:r>
            <w:t xml:space="preserve">     </w:t>
          </w:r>
        </w:p>
      </w:sdtContent>
    </w:sdt>
    <w:sdt>
      <w:sdtPr>
        <w:tag w:val="goog_rdk_1"/>
        <w:id w:val="-1227522015"/>
      </w:sdtPr>
      <w:sdtEndPr/>
      <w:sdtContent>
        <w:p w14:paraId="42F0B3B1" w14:textId="77777777" w:rsidR="007C78F6" w:rsidRDefault="00550FCD">
          <w:pPr>
            <w:jc w:val="center"/>
            <w:rPr>
              <w:rFonts w:ascii="Arial" w:eastAsia="Arial" w:hAnsi="Arial" w:cs="Arial"/>
              <w:b/>
              <w:color w:val="FF0000"/>
            </w:rPr>
          </w:pPr>
          <w:r>
            <w:rPr>
              <w:rFonts w:ascii="Arial" w:eastAsia="Arial" w:hAnsi="Arial" w:cs="Arial"/>
              <w:b/>
              <w:color w:val="FF0000"/>
            </w:rPr>
            <w:t xml:space="preserve">*** By signing this </w:t>
          </w:r>
          <w:proofErr w:type="gramStart"/>
          <w:r>
            <w:rPr>
              <w:rFonts w:ascii="Arial" w:eastAsia="Arial" w:hAnsi="Arial" w:cs="Arial"/>
              <w:b/>
              <w:color w:val="FF0000"/>
            </w:rPr>
            <w:t>document</w:t>
          </w:r>
          <w:proofErr w:type="gramEnd"/>
          <w:r>
            <w:rPr>
              <w:rFonts w:ascii="Arial" w:eastAsia="Arial" w:hAnsi="Arial" w:cs="Arial"/>
              <w:b/>
              <w:color w:val="FF0000"/>
            </w:rPr>
            <w:t xml:space="preserve"> you are representing that you are authorized to make claims on behalf of your company in regards to ROHS and that such claims can be relied upon ***</w:t>
          </w:r>
        </w:p>
      </w:sdtContent>
    </w:sdt>
    <w:tbl>
      <w:tblPr>
        <w:tblStyle w:val="a3"/>
        <w:tblW w:w="9645" w:type="dxa"/>
        <w:tblInd w:w="-510" w:type="dxa"/>
        <w:tblLayout w:type="fixed"/>
        <w:tblLook w:val="0400" w:firstRow="0" w:lastRow="0" w:firstColumn="0" w:lastColumn="0" w:noHBand="0" w:noVBand="1"/>
      </w:tblPr>
      <w:tblGrid>
        <w:gridCol w:w="9645"/>
      </w:tblGrid>
      <w:tr w:rsidR="007C78F6" w14:paraId="2033E838" w14:textId="77777777">
        <w:trPr>
          <w:trHeight w:val="480"/>
        </w:trPr>
        <w:tc>
          <w:tcPr>
            <w:tcW w:w="9645" w:type="dxa"/>
            <w:shd w:val="clear" w:color="auto" w:fill="FFFFFF"/>
            <w:vAlign w:val="bottom"/>
          </w:tcPr>
          <w:sdt>
            <w:sdtPr>
              <w:tag w:val="goog_rdk_2"/>
              <w:id w:val="-837536918"/>
            </w:sdtPr>
            <w:sdtEndPr/>
            <w:sdtContent>
              <w:p w14:paraId="272A6365" w14:textId="77777777" w:rsidR="007C78F6" w:rsidRDefault="00550FCD">
                <w:pP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>Company Name:</w:t>
                </w:r>
              </w:p>
            </w:sdtContent>
          </w:sdt>
        </w:tc>
      </w:tr>
    </w:tbl>
    <w:sdt>
      <w:sdtPr>
        <w:tag w:val="goog_rdk_3"/>
        <w:id w:val="-896740900"/>
      </w:sdtPr>
      <w:sdtEndPr/>
      <w:sdtContent>
        <w:p w14:paraId="02606D9C" w14:textId="77777777" w:rsidR="007C78F6" w:rsidRDefault="00325249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</w:rPr>
          </w:pPr>
        </w:p>
      </w:sdtContent>
    </w:sdt>
    <w:sdt>
      <w:sdtPr>
        <w:tag w:val="goog_rdk_4"/>
        <w:id w:val="1583021568"/>
      </w:sdtPr>
      <w:sdtEndPr/>
      <w:sdtContent>
        <w:p w14:paraId="4859B52A" w14:textId="77777777" w:rsidR="007C78F6" w:rsidRDefault="00550FCD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DECLARATION OF </w:t>
          </w:r>
          <w:r>
            <w:rPr>
              <w:rFonts w:ascii="Arial" w:eastAsia="Arial" w:hAnsi="Arial" w:cs="Arial"/>
              <w:b/>
            </w:rPr>
            <w:t xml:space="preserve">RoHS </w:t>
          </w:r>
          <w:r>
            <w:rPr>
              <w:rFonts w:ascii="Arial" w:eastAsia="Arial" w:hAnsi="Arial" w:cs="Arial"/>
              <w:b/>
              <w:color w:val="000000"/>
            </w:rPr>
            <w:t>COMPLIANCE</w:t>
          </w:r>
        </w:p>
      </w:sdtContent>
    </w:sdt>
    <w:sdt>
      <w:sdtPr>
        <w:tag w:val="goog_rdk_5"/>
        <w:id w:val="-1378467384"/>
      </w:sdtPr>
      <w:sdtEndPr/>
      <w:sdtContent>
        <w:p w14:paraId="3487EEA4" w14:textId="77777777" w:rsidR="007C78F6" w:rsidRDefault="00325249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u w:val="single"/>
            </w:rPr>
          </w:pPr>
        </w:p>
      </w:sdtContent>
    </w:sdt>
    <w:sdt>
      <w:sdtPr>
        <w:tag w:val="goog_rdk_6"/>
        <w:id w:val="-315336588"/>
      </w:sdtPr>
      <w:sdtEndPr/>
      <w:sdtContent>
        <w:p w14:paraId="5DDAE703" w14:textId="77777777" w:rsidR="007C78F6" w:rsidRPr="005B070A" w:rsidRDefault="00550FCD">
          <w:pPr>
            <w:rPr>
              <w:rFonts w:ascii="Arial" w:eastAsia="Arial" w:hAnsi="Arial" w:cs="Arial"/>
              <w:i/>
              <w:lang w:val="fr-FR"/>
            </w:rPr>
          </w:pPr>
          <w:r w:rsidRPr="005B070A">
            <w:rPr>
              <w:rFonts w:ascii="Arial" w:eastAsia="Arial" w:hAnsi="Arial" w:cs="Arial"/>
              <w:b/>
              <w:u w:val="single"/>
              <w:lang w:val="fr-FR"/>
            </w:rPr>
            <w:t xml:space="preserve">EU RoHS Directive 2011/65/EU and </w:t>
          </w:r>
          <w:proofErr w:type="spellStart"/>
          <w:r w:rsidRPr="005B070A">
            <w:rPr>
              <w:rFonts w:ascii="Arial" w:eastAsia="Arial" w:hAnsi="Arial" w:cs="Arial"/>
              <w:b/>
              <w:u w:val="single"/>
              <w:lang w:val="fr-FR"/>
            </w:rPr>
            <w:t>Amendment</w:t>
          </w:r>
          <w:proofErr w:type="spellEnd"/>
          <w:r w:rsidRPr="005B070A">
            <w:rPr>
              <w:rFonts w:ascii="Arial" w:eastAsia="Arial" w:hAnsi="Arial" w:cs="Arial"/>
              <w:b/>
              <w:u w:val="single"/>
              <w:lang w:val="fr-FR"/>
            </w:rPr>
            <w:t xml:space="preserve"> EC 2015/863</w:t>
          </w:r>
          <w:r w:rsidRPr="005B070A">
            <w:rPr>
              <w:rFonts w:ascii="Arial" w:eastAsia="Arial" w:hAnsi="Arial" w:cs="Arial"/>
              <w:i/>
              <w:lang w:val="fr-FR"/>
            </w:rPr>
            <w:t xml:space="preserve"> </w:t>
          </w:r>
        </w:p>
      </w:sdtContent>
    </w:sdt>
    <w:sdt>
      <w:sdtPr>
        <w:tag w:val="goog_rdk_7"/>
        <w:id w:val="-1106879521"/>
      </w:sdtPr>
      <w:sdtEndPr/>
      <w:sdtContent>
        <w:p w14:paraId="31DD4B56" w14:textId="77777777" w:rsidR="007C78F6" w:rsidRDefault="00325249">
          <w:pPr>
            <w:rPr>
              <w:rFonts w:ascii="Arial" w:eastAsia="Arial" w:hAnsi="Arial" w:cs="Arial"/>
            </w:rPr>
          </w:pPr>
        </w:p>
      </w:sdtContent>
    </w:sdt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5"/>
        <w:gridCol w:w="4335"/>
      </w:tblGrid>
      <w:tr w:rsidR="007C78F6" w14:paraId="3A9067C4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8"/>
              <w:id w:val="-716351275"/>
            </w:sdtPr>
            <w:sdtEndPr/>
            <w:sdtContent>
              <w:p w14:paraId="119FF5A4" w14:textId="77777777" w:rsidR="007C78F6" w:rsidRDefault="00550F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Substance/Substance Group</w:t>
                </w:r>
              </w:p>
            </w:sdtContent>
          </w:sdt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9"/>
              <w:id w:val="904806843"/>
            </w:sdtPr>
            <w:sdtEndPr/>
            <w:sdtContent>
              <w:p w14:paraId="409F4E6C" w14:textId="77777777" w:rsidR="007C78F6" w:rsidRDefault="00550F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Arial" w:eastAsia="Arial" w:hAnsi="Arial" w:cs="Arial"/>
                    <w:b/>
                  </w:rPr>
                </w:pPr>
                <w:r>
                  <w:rPr>
                    <w:rFonts w:ascii="Arial" w:eastAsia="Arial" w:hAnsi="Arial" w:cs="Arial"/>
                    <w:b/>
                  </w:rPr>
                  <w:t>Threshold</w:t>
                </w:r>
              </w:p>
            </w:sdtContent>
          </w:sdt>
        </w:tc>
      </w:tr>
      <w:tr w:rsidR="007C78F6" w14:paraId="0483467F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0"/>
              <w:id w:val="-425575288"/>
            </w:sdtPr>
            <w:sdtEndPr/>
            <w:sdtContent>
              <w:p w14:paraId="50E99E92" w14:textId="77777777" w:rsidR="007C78F6" w:rsidRDefault="00550F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Cadmium/Cadmium Compounds (Cd)</w:t>
                </w:r>
              </w:p>
            </w:sdtContent>
          </w:sdt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1"/>
              <w:id w:val="1866022558"/>
            </w:sdtPr>
            <w:sdtEndPr/>
            <w:sdtContent>
              <w:p w14:paraId="2D75351C" w14:textId="77777777" w:rsidR="007C78F6" w:rsidRDefault="00550F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0.01% at homogeneous material level</w:t>
                </w:r>
              </w:p>
            </w:sdtContent>
          </w:sdt>
        </w:tc>
      </w:tr>
      <w:tr w:rsidR="007C78F6" w14:paraId="7F71D304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2"/>
              <w:id w:val="-1855871532"/>
            </w:sdtPr>
            <w:sdtEndPr/>
            <w:sdtContent>
              <w:p w14:paraId="3B342903" w14:textId="77777777" w:rsidR="007C78F6" w:rsidRDefault="00550F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Lead/Lead Compounds (Pb)</w:t>
                </w:r>
              </w:p>
            </w:sdtContent>
          </w:sdt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3"/>
              <w:id w:val="601538167"/>
            </w:sdtPr>
            <w:sdtEndPr/>
            <w:sdtContent>
              <w:p w14:paraId="5B163EBE" w14:textId="77777777" w:rsidR="007C78F6" w:rsidRDefault="00550FCD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0.1% at homogeneous material level</w:t>
                </w:r>
              </w:p>
            </w:sdtContent>
          </w:sdt>
        </w:tc>
      </w:tr>
      <w:tr w:rsidR="007C78F6" w14:paraId="5DB9B019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4"/>
              <w:id w:val="939033338"/>
            </w:sdtPr>
            <w:sdtEndPr/>
            <w:sdtContent>
              <w:p w14:paraId="4CB9320B" w14:textId="77777777" w:rsidR="007C78F6" w:rsidRDefault="00550F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Hexavalent chromium and Compounds (Cr6+)</w:t>
                </w:r>
              </w:p>
            </w:sdtContent>
          </w:sdt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5"/>
              <w:id w:val="297650544"/>
            </w:sdtPr>
            <w:sdtEndPr/>
            <w:sdtContent>
              <w:p w14:paraId="77C1B7EB" w14:textId="77777777" w:rsidR="007C78F6" w:rsidRDefault="00550FCD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0.1% at homogeneous material level</w:t>
                </w:r>
              </w:p>
            </w:sdtContent>
          </w:sdt>
        </w:tc>
      </w:tr>
      <w:tr w:rsidR="007C78F6" w14:paraId="41300D90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6"/>
              <w:id w:val="1161348620"/>
            </w:sdtPr>
            <w:sdtEndPr/>
            <w:sdtContent>
              <w:p w14:paraId="37A5A77E" w14:textId="77777777" w:rsidR="007C78F6" w:rsidRDefault="00550F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Mercury/Mercury Compounds (Hg)</w:t>
                </w:r>
              </w:p>
            </w:sdtContent>
          </w:sdt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7"/>
              <w:id w:val="451911857"/>
            </w:sdtPr>
            <w:sdtEndPr/>
            <w:sdtContent>
              <w:p w14:paraId="691762A4" w14:textId="77777777" w:rsidR="007C78F6" w:rsidRDefault="00550FCD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0.1% at homogeneous material level</w:t>
                </w:r>
              </w:p>
            </w:sdtContent>
          </w:sdt>
        </w:tc>
      </w:tr>
      <w:tr w:rsidR="007C78F6" w14:paraId="518BA964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8"/>
              <w:id w:val="-153528228"/>
            </w:sdtPr>
            <w:sdtEndPr/>
            <w:sdtContent>
              <w:p w14:paraId="6B851AF0" w14:textId="77777777" w:rsidR="007C78F6" w:rsidRDefault="00550F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Polybrominated biphenyls (PBB)</w:t>
                </w:r>
              </w:p>
            </w:sdtContent>
          </w:sdt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19"/>
              <w:id w:val="426619523"/>
            </w:sdtPr>
            <w:sdtEndPr/>
            <w:sdtContent>
              <w:p w14:paraId="6C6749EB" w14:textId="77777777" w:rsidR="007C78F6" w:rsidRDefault="00550FCD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0.1% at homogeneous material level</w:t>
                </w:r>
              </w:p>
            </w:sdtContent>
          </w:sdt>
        </w:tc>
      </w:tr>
      <w:tr w:rsidR="007C78F6" w14:paraId="0C59F89B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0"/>
              <w:id w:val="-1146809844"/>
            </w:sdtPr>
            <w:sdtEndPr/>
            <w:sdtContent>
              <w:p w14:paraId="75EE4641" w14:textId="77777777" w:rsidR="007C78F6" w:rsidRDefault="00550F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Polybrominated diphenyl ethers (PBDE)</w:t>
                </w:r>
              </w:p>
            </w:sdtContent>
          </w:sdt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1"/>
              <w:id w:val="-1575124289"/>
            </w:sdtPr>
            <w:sdtEndPr/>
            <w:sdtContent>
              <w:p w14:paraId="510A1F27" w14:textId="77777777" w:rsidR="007C78F6" w:rsidRDefault="00550FCD">
                <w:pP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0.1% at homogeneous material level</w:t>
                </w:r>
              </w:p>
            </w:sdtContent>
          </w:sdt>
        </w:tc>
      </w:tr>
      <w:tr w:rsidR="007C78F6" w14:paraId="024D9E73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2"/>
              <w:id w:val="812679088"/>
            </w:sdtPr>
            <w:sdtEndPr/>
            <w:sdtContent>
              <w:p w14:paraId="72A31930" w14:textId="77777777" w:rsidR="007C78F6" w:rsidRDefault="00550F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Bis(2-ethylhexyl) phthalate (DEHP)</w:t>
                </w:r>
              </w:p>
            </w:sdtContent>
          </w:sdt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"/>
              <w:id w:val="-421568675"/>
            </w:sdtPr>
            <w:sdtEndPr/>
            <w:sdtContent>
              <w:p w14:paraId="760A4031" w14:textId="77777777" w:rsidR="007C78F6" w:rsidRDefault="00550F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0.1% at homogeneous material level</w:t>
                </w:r>
              </w:p>
            </w:sdtContent>
          </w:sdt>
        </w:tc>
      </w:tr>
      <w:tr w:rsidR="007C78F6" w14:paraId="5F2E6E06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4"/>
              <w:id w:val="-849017549"/>
            </w:sdtPr>
            <w:sdtEndPr/>
            <w:sdtContent>
              <w:p w14:paraId="76C464FC" w14:textId="77777777" w:rsidR="007C78F6" w:rsidRDefault="00550F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Butyl benzyl phthalate (BBP)</w:t>
                </w:r>
              </w:p>
            </w:sdtContent>
          </w:sdt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5"/>
              <w:id w:val="-925964858"/>
            </w:sdtPr>
            <w:sdtEndPr/>
            <w:sdtContent>
              <w:p w14:paraId="67631521" w14:textId="77777777" w:rsidR="007C78F6" w:rsidRDefault="00550F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0.1% at homogeneous material level</w:t>
                </w:r>
              </w:p>
            </w:sdtContent>
          </w:sdt>
        </w:tc>
      </w:tr>
      <w:tr w:rsidR="007C78F6" w14:paraId="4E9BFEFC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6"/>
              <w:id w:val="1239211649"/>
            </w:sdtPr>
            <w:sdtEndPr/>
            <w:sdtContent>
              <w:p w14:paraId="133FD09F" w14:textId="77777777" w:rsidR="007C78F6" w:rsidRDefault="00550F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Dibutyl phthalate (DBP)</w:t>
                </w:r>
              </w:p>
            </w:sdtContent>
          </w:sdt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7"/>
              <w:id w:val="1754858839"/>
            </w:sdtPr>
            <w:sdtEndPr/>
            <w:sdtContent>
              <w:p w14:paraId="12332195" w14:textId="77777777" w:rsidR="007C78F6" w:rsidRDefault="00550F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0.1% at homogeneous material level</w:t>
                </w:r>
              </w:p>
            </w:sdtContent>
          </w:sdt>
        </w:tc>
      </w:tr>
      <w:tr w:rsidR="007C78F6" w14:paraId="5B37EB6B" w14:textId="77777777"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8"/>
              <w:id w:val="729043334"/>
            </w:sdtPr>
            <w:sdtEndPr/>
            <w:sdtContent>
              <w:p w14:paraId="5191E9AE" w14:textId="77777777" w:rsidR="007C78F6" w:rsidRDefault="00550F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  <w:proofErr w:type="spellStart"/>
                <w:r>
                  <w:rPr>
                    <w:rFonts w:ascii="Arial" w:eastAsia="Arial" w:hAnsi="Arial" w:cs="Arial"/>
                  </w:rPr>
                  <w:t>Diisobutyl</w:t>
                </w:r>
                <w:proofErr w:type="spellEnd"/>
                <w:r>
                  <w:rPr>
                    <w:rFonts w:ascii="Arial" w:eastAsia="Arial" w:hAnsi="Arial" w:cs="Arial"/>
                  </w:rPr>
                  <w:t xml:space="preserve"> phthalate (DIBP)</w:t>
                </w:r>
              </w:p>
            </w:sdtContent>
          </w:sdt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9"/>
              <w:id w:val="-952083954"/>
            </w:sdtPr>
            <w:sdtEndPr/>
            <w:sdtContent>
              <w:p w14:paraId="65BE93C5" w14:textId="77777777" w:rsidR="007C78F6" w:rsidRDefault="00550FCD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0.1% at homogeneous material level</w:t>
                </w:r>
              </w:p>
            </w:sdtContent>
          </w:sdt>
        </w:tc>
      </w:tr>
    </w:tbl>
    <w:sdt>
      <w:sdtPr>
        <w:tag w:val="goog_rdk_30"/>
        <w:id w:val="874665626"/>
      </w:sdtPr>
      <w:sdtEndPr/>
      <w:sdtContent>
        <w:p w14:paraId="0B4F5592" w14:textId="77777777" w:rsidR="007C78F6" w:rsidRDefault="00325249">
          <w:pPr>
            <w:rPr>
              <w:rFonts w:ascii="Arial" w:eastAsia="Arial" w:hAnsi="Arial" w:cs="Arial"/>
            </w:rPr>
          </w:pPr>
        </w:p>
      </w:sdtContent>
    </w:sdt>
    <w:sdt>
      <w:sdtPr>
        <w:tag w:val="goog_rdk_31"/>
        <w:id w:val="-1582357315"/>
      </w:sdtPr>
      <w:sdtEndPr/>
      <w:sdtContent>
        <w:p w14:paraId="7D927284" w14:textId="77777777" w:rsidR="007C78F6" w:rsidRDefault="00550FCD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To whom it may concern,</w:t>
          </w:r>
        </w:p>
      </w:sdtContent>
    </w:sdt>
    <w:sdt>
      <w:sdtPr>
        <w:tag w:val="goog_rdk_32"/>
        <w:id w:val="-1023931652"/>
      </w:sdtPr>
      <w:sdtEndPr/>
      <w:sdtContent>
        <w:p w14:paraId="76401FCC" w14:textId="77777777" w:rsidR="007C78F6" w:rsidRDefault="00550FCD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We hereby send you information related to EU RoHS (Restriction of Hazardous Substances) Directive ((EC) No. 2011/65/EU).</w:t>
          </w:r>
        </w:p>
      </w:sdtContent>
    </w:sdt>
    <w:sdt>
      <w:sdtPr>
        <w:tag w:val="goog_rdk_33"/>
        <w:id w:val="-1316491166"/>
      </w:sdtPr>
      <w:sdtEndPr/>
      <w:sdtContent>
        <w:p w14:paraId="1510BA0A" w14:textId="77777777" w:rsidR="007C78F6" w:rsidRDefault="00550FCD">
          <w:pPr>
            <w:rPr>
              <w:rFonts w:ascii="Source Sans Pro" w:eastAsia="Source Sans Pro" w:hAnsi="Source Sans Pro" w:cs="Source Sans Pro"/>
            </w:rPr>
          </w:pPr>
          <w:r>
            <w:rPr>
              <w:rFonts w:ascii="Arial" w:eastAsia="Arial" w:hAnsi="Arial" w:cs="Arial"/>
            </w:rPr>
            <w:t xml:space="preserve">In accordance with Article 4(1) of the RoHS directive, this communication applies to the below-referenced Product(s) included with this declaration. </w:t>
          </w:r>
        </w:p>
      </w:sdtContent>
    </w:sdt>
    <w:sdt>
      <w:sdtPr>
        <w:tag w:val="goog_rdk_34"/>
        <w:id w:val="1436087396"/>
      </w:sdtPr>
      <w:sdtEndPr/>
      <w:sdtContent>
        <w:p w14:paraId="3DBDDEE2" w14:textId="77777777" w:rsidR="007C78F6" w:rsidRDefault="00325249">
          <w:pPr>
            <w:spacing w:after="0" w:line="240" w:lineRule="auto"/>
            <w:rPr>
              <w:rFonts w:ascii="Source Sans Pro" w:eastAsia="Source Sans Pro" w:hAnsi="Source Sans Pro" w:cs="Source Sans Pro"/>
            </w:rPr>
          </w:pPr>
        </w:p>
      </w:sdtContent>
    </w:sdt>
    <w:sdt>
      <w:sdtPr>
        <w:tag w:val="goog_rdk_35"/>
        <w:id w:val="173923242"/>
      </w:sdtPr>
      <w:sdtEndPr/>
      <w:sdtContent>
        <w:p w14:paraId="381C685B" w14:textId="77777777" w:rsidR="007C78F6" w:rsidRDefault="00325249">
          <w:pPr>
            <w:spacing w:after="0" w:line="240" w:lineRule="auto"/>
            <w:rPr>
              <w:rFonts w:ascii="Source Sans Pro" w:eastAsia="Source Sans Pro" w:hAnsi="Source Sans Pro" w:cs="Source Sans Pro"/>
            </w:rPr>
          </w:pPr>
        </w:p>
      </w:sdtContent>
    </w:sdt>
    <w:sdt>
      <w:sdtPr>
        <w:tag w:val="goog_rdk_36"/>
        <w:id w:val="1684091628"/>
      </w:sdtPr>
      <w:sdtEndPr/>
      <w:sdtContent>
        <w:p w14:paraId="34DC463F" w14:textId="77777777" w:rsidR="007C78F6" w:rsidRDefault="00325249">
          <w:pPr>
            <w:spacing w:after="0" w:line="240" w:lineRule="auto"/>
            <w:rPr>
              <w:rFonts w:ascii="Source Sans Pro" w:eastAsia="Source Sans Pro" w:hAnsi="Source Sans Pro" w:cs="Source Sans Pro"/>
            </w:rPr>
          </w:pPr>
        </w:p>
      </w:sdtContent>
    </w:sdt>
    <w:sdt>
      <w:sdtPr>
        <w:tag w:val="goog_rdk_37"/>
        <w:id w:val="-549540884"/>
      </w:sdtPr>
      <w:sdtEndPr/>
      <w:sdtContent>
        <w:p w14:paraId="017FBAE7" w14:textId="77777777" w:rsidR="007C78F6" w:rsidRDefault="00325249">
          <w:pPr>
            <w:spacing w:after="0" w:line="240" w:lineRule="auto"/>
            <w:rPr>
              <w:rFonts w:ascii="Source Sans Pro" w:eastAsia="Source Sans Pro" w:hAnsi="Source Sans Pro" w:cs="Source Sans Pro"/>
            </w:rPr>
          </w:pPr>
        </w:p>
      </w:sdtContent>
    </w:sdt>
    <w:sdt>
      <w:sdtPr>
        <w:tag w:val="goog_rdk_38"/>
        <w:id w:val="-682812167"/>
      </w:sdtPr>
      <w:sdtEndPr/>
      <w:sdtContent>
        <w:p w14:paraId="1C31E57F" w14:textId="77777777" w:rsidR="007C78F6" w:rsidRDefault="00325249">
          <w:pPr>
            <w:spacing w:after="0" w:line="240" w:lineRule="auto"/>
            <w:rPr>
              <w:rFonts w:ascii="Source Sans Pro" w:eastAsia="Source Sans Pro" w:hAnsi="Source Sans Pro" w:cs="Source Sans Pro"/>
            </w:rPr>
          </w:pPr>
        </w:p>
      </w:sdtContent>
    </w:sdt>
    <w:sdt>
      <w:sdtPr>
        <w:tag w:val="goog_rdk_39"/>
        <w:id w:val="-916627220"/>
      </w:sdtPr>
      <w:sdtEndPr/>
      <w:sdtContent>
        <w:p w14:paraId="413DE7BE" w14:textId="77777777" w:rsidR="007C78F6" w:rsidRDefault="00325249">
          <w:pPr>
            <w:spacing w:after="0" w:line="240" w:lineRule="auto"/>
            <w:rPr>
              <w:rFonts w:ascii="Source Sans Pro" w:eastAsia="Source Sans Pro" w:hAnsi="Source Sans Pro" w:cs="Source Sans Pro"/>
            </w:rPr>
          </w:pPr>
        </w:p>
      </w:sdtContent>
    </w:sdt>
    <w:sdt>
      <w:sdtPr>
        <w:tag w:val="goog_rdk_40"/>
        <w:id w:val="-2072264594"/>
      </w:sdtPr>
      <w:sdtEndPr/>
      <w:sdtContent>
        <w:p w14:paraId="51346CDD" w14:textId="77777777" w:rsidR="00EB3DF4" w:rsidRDefault="00EB3DF4">
          <w:pPr>
            <w:spacing w:after="0" w:line="240" w:lineRule="auto"/>
          </w:pPr>
        </w:p>
        <w:p w14:paraId="5A8FFDBB" w14:textId="77777777" w:rsidR="00EB3DF4" w:rsidRDefault="00EB3DF4">
          <w:pPr>
            <w:spacing w:after="0" w:line="240" w:lineRule="auto"/>
          </w:pPr>
        </w:p>
        <w:p w14:paraId="7EF0489C" w14:textId="634148BA" w:rsidR="007C78F6" w:rsidRDefault="00325249">
          <w:pPr>
            <w:spacing w:after="0" w:line="240" w:lineRule="auto"/>
            <w:rPr>
              <w:rFonts w:ascii="Source Sans Pro" w:eastAsia="Source Sans Pro" w:hAnsi="Source Sans Pro" w:cs="Source Sans Pro"/>
            </w:rPr>
          </w:pPr>
        </w:p>
      </w:sdtContent>
    </w:sdt>
    <w:sdt>
      <w:sdtPr>
        <w:tag w:val="goog_rdk_41"/>
        <w:id w:val="-1431496986"/>
      </w:sdtPr>
      <w:sdtEndPr/>
      <w:sdtContent>
        <w:p w14:paraId="631E966F" w14:textId="77777777" w:rsidR="007C78F6" w:rsidRDefault="00550FCD">
          <w:pP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u w:val="single"/>
            </w:rPr>
            <w:t>Products deemed to contain one or more of the above substances above the noted threshold without exemption or with the listed exemptions:</w:t>
          </w:r>
          <w:r>
            <w:rPr>
              <w:rFonts w:ascii="Arial" w:eastAsia="Arial" w:hAnsi="Arial" w:cs="Arial"/>
              <w:b/>
              <w:color w:val="000000"/>
              <w:u w:val="single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ab/>
          </w:r>
        </w:p>
      </w:sdtContent>
    </w:sdt>
    <w:tbl>
      <w:tblPr>
        <w:tblStyle w:val="a5"/>
        <w:tblW w:w="1017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0"/>
        <w:gridCol w:w="1890"/>
        <w:gridCol w:w="1440"/>
        <w:gridCol w:w="1530"/>
        <w:gridCol w:w="3420"/>
      </w:tblGrid>
      <w:tr w:rsidR="005B070A" w14:paraId="25B27A73" w14:textId="77777777" w:rsidTr="005B070A">
        <w:trPr>
          <w:trHeight w:val="100"/>
        </w:trPr>
        <w:tc>
          <w:tcPr>
            <w:tcW w:w="1890" w:type="dxa"/>
            <w:shd w:val="clear" w:color="auto" w:fill="004274"/>
            <w:vAlign w:val="center"/>
          </w:tcPr>
          <w:sdt>
            <w:sdtPr>
              <w:tag w:val="goog_rdk_42"/>
              <w:id w:val="-1332447133"/>
            </w:sdtPr>
            <w:sdtEndPr/>
            <w:sdtContent>
              <w:p w14:paraId="277E13A4" w14:textId="72AFBF2C" w:rsidR="005B070A" w:rsidRDefault="005B070A">
                <w:pPr>
                  <w:spacing w:before="40" w:after="40"/>
                  <w:jc w:val="center"/>
                  <w:rPr>
                    <w:rFonts w:ascii="Arial Narrow" w:eastAsia="Arial Narrow" w:hAnsi="Arial Narrow" w:cs="Arial Narrow"/>
                    <w:b/>
                    <w:color w:val="EFEFEF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EFEFEF"/>
                  </w:rPr>
                  <w:t>Product(s)/Part Number(s)</w:t>
                </w:r>
              </w:p>
            </w:sdtContent>
          </w:sdt>
        </w:tc>
        <w:tc>
          <w:tcPr>
            <w:tcW w:w="1890" w:type="dxa"/>
            <w:shd w:val="clear" w:color="auto" w:fill="004274"/>
            <w:vAlign w:val="center"/>
          </w:tcPr>
          <w:sdt>
            <w:sdtPr>
              <w:tag w:val="goog_rdk_43"/>
              <w:id w:val="-687445204"/>
            </w:sdtPr>
            <w:sdtEndPr/>
            <w:sdtContent>
              <w:p w14:paraId="2AC442F6" w14:textId="77777777" w:rsidR="005B070A" w:rsidRDefault="005B070A">
                <w:pPr>
                  <w:spacing w:before="40" w:after="40"/>
                  <w:jc w:val="center"/>
                  <w:rPr>
                    <w:rFonts w:ascii="Arial Narrow" w:eastAsia="Arial Narrow" w:hAnsi="Arial Narrow" w:cs="Arial Narrow"/>
                    <w:b/>
                    <w:color w:val="EFEFEF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EFEFEF"/>
                  </w:rPr>
                  <w:t>RoHS Substance Group or Name</w:t>
                </w:r>
              </w:p>
            </w:sdtContent>
          </w:sdt>
        </w:tc>
        <w:tc>
          <w:tcPr>
            <w:tcW w:w="1440" w:type="dxa"/>
            <w:shd w:val="clear" w:color="auto" w:fill="004274"/>
            <w:vAlign w:val="center"/>
          </w:tcPr>
          <w:sdt>
            <w:sdtPr>
              <w:tag w:val="goog_rdk_44"/>
              <w:id w:val="-565954400"/>
            </w:sdtPr>
            <w:sdtEndPr/>
            <w:sdtContent>
              <w:p w14:paraId="46499CAD" w14:textId="4DA682EA" w:rsidR="005B070A" w:rsidRDefault="005B070A">
                <w:pPr>
                  <w:spacing w:before="40" w:after="40"/>
                  <w:jc w:val="center"/>
                  <w:rPr>
                    <w:rFonts w:ascii="Arial Narrow" w:eastAsia="Arial Narrow" w:hAnsi="Arial Narrow" w:cs="Arial Narrow"/>
                    <w:b/>
                    <w:color w:val="EFEFEF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EFEFEF"/>
                  </w:rPr>
                  <w:t>CAS Number</w:t>
                </w:r>
              </w:p>
            </w:sdtContent>
          </w:sdt>
        </w:tc>
        <w:tc>
          <w:tcPr>
            <w:tcW w:w="1530" w:type="dxa"/>
            <w:shd w:val="clear" w:color="auto" w:fill="004274"/>
          </w:tcPr>
          <w:p w14:paraId="21A01900" w14:textId="3C624B04" w:rsidR="005B070A" w:rsidRPr="005B070A" w:rsidRDefault="005B070A">
            <w:pPr>
              <w:spacing w:before="40" w:after="40"/>
              <w:jc w:val="center"/>
              <w:rPr>
                <w:rFonts w:ascii="Arial Narrow" w:hAnsi="Arial Narrow"/>
                <w:b/>
                <w:bCs/>
              </w:rPr>
            </w:pPr>
            <w:r w:rsidRPr="005B070A">
              <w:rPr>
                <w:rFonts w:ascii="Arial Narrow" w:hAnsi="Arial Narrow"/>
                <w:b/>
                <w:bCs/>
              </w:rPr>
              <w:t>Concentration %</w:t>
            </w:r>
          </w:p>
        </w:tc>
        <w:tc>
          <w:tcPr>
            <w:tcW w:w="3420" w:type="dxa"/>
            <w:shd w:val="clear" w:color="auto" w:fill="004274"/>
          </w:tcPr>
          <w:sdt>
            <w:sdtPr>
              <w:tag w:val="goog_rdk_45"/>
              <w:id w:val="-1383240445"/>
            </w:sdtPr>
            <w:sdtEndPr/>
            <w:sdtContent>
              <w:p w14:paraId="110C735D" w14:textId="74750A79" w:rsidR="005B070A" w:rsidRDefault="005B070A">
                <w:pPr>
                  <w:spacing w:before="40" w:after="40"/>
                  <w:jc w:val="center"/>
                  <w:rPr>
                    <w:rFonts w:ascii="Arial Narrow" w:eastAsia="Arial Narrow" w:hAnsi="Arial Narrow" w:cs="Arial Narrow"/>
                    <w:b/>
                    <w:color w:val="EFEFEF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EFEFEF"/>
                  </w:rPr>
                  <w:t>Exemption Number</w:t>
                </w:r>
              </w:p>
            </w:sdtContent>
          </w:sdt>
        </w:tc>
      </w:tr>
      <w:tr w:rsidR="005B070A" w14:paraId="1C63FCE7" w14:textId="77777777" w:rsidTr="005B070A">
        <w:trPr>
          <w:trHeight w:val="440"/>
        </w:trPr>
        <w:tc>
          <w:tcPr>
            <w:tcW w:w="1890" w:type="dxa"/>
          </w:tcPr>
          <w:sdt>
            <w:sdtPr>
              <w:tag w:val="goog_rdk_46"/>
              <w:id w:val="1503158301"/>
            </w:sdtPr>
            <w:sdtEndPr/>
            <w:sdtContent>
              <w:p w14:paraId="4B104214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890" w:type="dxa"/>
          </w:tcPr>
          <w:sdt>
            <w:sdtPr>
              <w:tag w:val="goog_rdk_47"/>
              <w:id w:val="-2009431456"/>
            </w:sdtPr>
            <w:sdtEndPr/>
            <w:sdtContent>
              <w:p w14:paraId="49C3CADD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40" w:type="dxa"/>
          </w:tcPr>
          <w:sdt>
            <w:sdtPr>
              <w:tag w:val="goog_rdk_48"/>
              <w:id w:val="-159007462"/>
              <w:showingPlcHdr/>
            </w:sdtPr>
            <w:sdtEndPr/>
            <w:sdtContent>
              <w:p w14:paraId="774A52B4" w14:textId="7D28EA2C" w:rsidR="005B070A" w:rsidRDefault="005B070A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1530" w:type="dxa"/>
          </w:tcPr>
          <w:p w14:paraId="156A9479" w14:textId="77777777" w:rsidR="005B070A" w:rsidRDefault="005B070A">
            <w:pPr>
              <w:jc w:val="center"/>
            </w:pPr>
          </w:p>
        </w:tc>
        <w:tc>
          <w:tcPr>
            <w:tcW w:w="3420" w:type="dxa"/>
          </w:tcPr>
          <w:sdt>
            <w:sdtPr>
              <w:tag w:val="goog_rdk_49"/>
              <w:id w:val="-190388271"/>
            </w:sdtPr>
            <w:sdtEndPr/>
            <w:sdtContent>
              <w:p w14:paraId="7953BC19" w14:textId="15EBE2DA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5B070A" w14:paraId="0CD0ACEC" w14:textId="77777777" w:rsidTr="005B070A">
        <w:trPr>
          <w:trHeight w:val="400"/>
        </w:trPr>
        <w:tc>
          <w:tcPr>
            <w:tcW w:w="1890" w:type="dxa"/>
          </w:tcPr>
          <w:sdt>
            <w:sdtPr>
              <w:tag w:val="goog_rdk_50"/>
              <w:id w:val="-1543813415"/>
            </w:sdtPr>
            <w:sdtEndPr/>
            <w:sdtContent>
              <w:p w14:paraId="42E9DA19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890" w:type="dxa"/>
          </w:tcPr>
          <w:sdt>
            <w:sdtPr>
              <w:tag w:val="goog_rdk_51"/>
              <w:id w:val="898018185"/>
            </w:sdtPr>
            <w:sdtEndPr/>
            <w:sdtContent>
              <w:p w14:paraId="2060C30E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40" w:type="dxa"/>
          </w:tcPr>
          <w:sdt>
            <w:sdtPr>
              <w:tag w:val="goog_rdk_52"/>
              <w:id w:val="159889921"/>
            </w:sdtPr>
            <w:sdtEndPr/>
            <w:sdtContent>
              <w:p w14:paraId="3B27BEFC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530" w:type="dxa"/>
          </w:tcPr>
          <w:p w14:paraId="75E3BD5B" w14:textId="77777777" w:rsidR="005B070A" w:rsidRDefault="005B070A">
            <w:pPr>
              <w:jc w:val="center"/>
            </w:pPr>
          </w:p>
        </w:tc>
        <w:tc>
          <w:tcPr>
            <w:tcW w:w="3420" w:type="dxa"/>
          </w:tcPr>
          <w:sdt>
            <w:sdtPr>
              <w:tag w:val="goog_rdk_53"/>
              <w:id w:val="493234182"/>
            </w:sdtPr>
            <w:sdtEndPr/>
            <w:sdtContent>
              <w:p w14:paraId="7ED6ADA6" w14:textId="34CEA02D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5B070A" w14:paraId="1EB41972" w14:textId="77777777" w:rsidTr="005B070A">
        <w:trPr>
          <w:trHeight w:val="440"/>
        </w:trPr>
        <w:tc>
          <w:tcPr>
            <w:tcW w:w="1890" w:type="dxa"/>
          </w:tcPr>
          <w:sdt>
            <w:sdtPr>
              <w:tag w:val="goog_rdk_54"/>
              <w:id w:val="-1404754974"/>
            </w:sdtPr>
            <w:sdtEndPr/>
            <w:sdtContent>
              <w:p w14:paraId="3C8697B3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890" w:type="dxa"/>
          </w:tcPr>
          <w:sdt>
            <w:sdtPr>
              <w:tag w:val="goog_rdk_55"/>
              <w:id w:val="-169334202"/>
            </w:sdtPr>
            <w:sdtEndPr/>
            <w:sdtContent>
              <w:p w14:paraId="12769030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40" w:type="dxa"/>
          </w:tcPr>
          <w:sdt>
            <w:sdtPr>
              <w:tag w:val="goog_rdk_56"/>
              <w:id w:val="329725912"/>
            </w:sdtPr>
            <w:sdtEndPr/>
            <w:sdtContent>
              <w:p w14:paraId="698632F7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530" w:type="dxa"/>
          </w:tcPr>
          <w:p w14:paraId="19662518" w14:textId="77777777" w:rsidR="005B070A" w:rsidRDefault="005B070A">
            <w:pPr>
              <w:jc w:val="center"/>
            </w:pPr>
          </w:p>
        </w:tc>
        <w:tc>
          <w:tcPr>
            <w:tcW w:w="3420" w:type="dxa"/>
          </w:tcPr>
          <w:sdt>
            <w:sdtPr>
              <w:tag w:val="goog_rdk_57"/>
              <w:id w:val="-1453327593"/>
            </w:sdtPr>
            <w:sdtEndPr/>
            <w:sdtContent>
              <w:p w14:paraId="5C5E0A0A" w14:textId="3CE43230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5B070A" w14:paraId="29F5947E" w14:textId="77777777" w:rsidTr="005B070A">
        <w:trPr>
          <w:trHeight w:val="440"/>
        </w:trPr>
        <w:tc>
          <w:tcPr>
            <w:tcW w:w="1890" w:type="dxa"/>
          </w:tcPr>
          <w:sdt>
            <w:sdtPr>
              <w:tag w:val="goog_rdk_58"/>
              <w:id w:val="240449143"/>
            </w:sdtPr>
            <w:sdtEndPr/>
            <w:sdtContent>
              <w:p w14:paraId="7E40EEE5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890" w:type="dxa"/>
          </w:tcPr>
          <w:sdt>
            <w:sdtPr>
              <w:tag w:val="goog_rdk_59"/>
              <w:id w:val="-1384171298"/>
            </w:sdtPr>
            <w:sdtEndPr/>
            <w:sdtContent>
              <w:p w14:paraId="1C19C825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40" w:type="dxa"/>
          </w:tcPr>
          <w:sdt>
            <w:sdtPr>
              <w:tag w:val="goog_rdk_60"/>
              <w:id w:val="-215745521"/>
            </w:sdtPr>
            <w:sdtEndPr/>
            <w:sdtContent>
              <w:p w14:paraId="241FFE26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530" w:type="dxa"/>
          </w:tcPr>
          <w:p w14:paraId="53F9743C" w14:textId="77777777" w:rsidR="005B070A" w:rsidRDefault="005B070A">
            <w:pPr>
              <w:jc w:val="center"/>
            </w:pPr>
          </w:p>
        </w:tc>
        <w:tc>
          <w:tcPr>
            <w:tcW w:w="3420" w:type="dxa"/>
          </w:tcPr>
          <w:sdt>
            <w:sdtPr>
              <w:tag w:val="goog_rdk_61"/>
              <w:id w:val="900100314"/>
            </w:sdtPr>
            <w:sdtEndPr/>
            <w:sdtContent>
              <w:p w14:paraId="7A65AEF3" w14:textId="7EA9D265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5B070A" w14:paraId="2CECE137" w14:textId="77777777" w:rsidTr="005B070A">
        <w:trPr>
          <w:trHeight w:val="440"/>
        </w:trPr>
        <w:tc>
          <w:tcPr>
            <w:tcW w:w="1890" w:type="dxa"/>
          </w:tcPr>
          <w:sdt>
            <w:sdtPr>
              <w:tag w:val="goog_rdk_62"/>
              <w:id w:val="-1225370649"/>
            </w:sdtPr>
            <w:sdtEndPr/>
            <w:sdtContent>
              <w:p w14:paraId="4D4E751F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890" w:type="dxa"/>
          </w:tcPr>
          <w:sdt>
            <w:sdtPr>
              <w:tag w:val="goog_rdk_63"/>
              <w:id w:val="160821910"/>
            </w:sdtPr>
            <w:sdtEndPr/>
            <w:sdtContent>
              <w:p w14:paraId="55F00DD0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40" w:type="dxa"/>
          </w:tcPr>
          <w:sdt>
            <w:sdtPr>
              <w:tag w:val="goog_rdk_64"/>
              <w:id w:val="-816801096"/>
            </w:sdtPr>
            <w:sdtEndPr/>
            <w:sdtContent>
              <w:p w14:paraId="754EBF73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530" w:type="dxa"/>
          </w:tcPr>
          <w:p w14:paraId="58E286D4" w14:textId="77777777" w:rsidR="005B070A" w:rsidRDefault="005B070A">
            <w:pPr>
              <w:jc w:val="center"/>
            </w:pPr>
          </w:p>
        </w:tc>
        <w:tc>
          <w:tcPr>
            <w:tcW w:w="3420" w:type="dxa"/>
          </w:tcPr>
          <w:sdt>
            <w:sdtPr>
              <w:tag w:val="goog_rdk_65"/>
              <w:id w:val="-142814883"/>
            </w:sdtPr>
            <w:sdtEndPr/>
            <w:sdtContent>
              <w:p w14:paraId="69138547" w14:textId="23ED1244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5B070A" w14:paraId="138309C8" w14:textId="77777777" w:rsidTr="005B070A">
        <w:trPr>
          <w:trHeight w:val="440"/>
        </w:trPr>
        <w:tc>
          <w:tcPr>
            <w:tcW w:w="1890" w:type="dxa"/>
          </w:tcPr>
          <w:sdt>
            <w:sdtPr>
              <w:tag w:val="goog_rdk_66"/>
              <w:id w:val="1357006494"/>
            </w:sdtPr>
            <w:sdtEndPr/>
            <w:sdtContent>
              <w:p w14:paraId="1688CE74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890" w:type="dxa"/>
          </w:tcPr>
          <w:sdt>
            <w:sdtPr>
              <w:tag w:val="goog_rdk_67"/>
              <w:id w:val="1950200763"/>
            </w:sdtPr>
            <w:sdtEndPr/>
            <w:sdtContent>
              <w:p w14:paraId="1964F8F5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40" w:type="dxa"/>
          </w:tcPr>
          <w:sdt>
            <w:sdtPr>
              <w:tag w:val="goog_rdk_68"/>
              <w:id w:val="2118099513"/>
            </w:sdtPr>
            <w:sdtEndPr/>
            <w:sdtContent>
              <w:p w14:paraId="51AF870D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530" w:type="dxa"/>
          </w:tcPr>
          <w:p w14:paraId="1DC51B06" w14:textId="77777777" w:rsidR="005B070A" w:rsidRDefault="005B070A">
            <w:pPr>
              <w:jc w:val="center"/>
            </w:pPr>
          </w:p>
        </w:tc>
        <w:tc>
          <w:tcPr>
            <w:tcW w:w="3420" w:type="dxa"/>
          </w:tcPr>
          <w:sdt>
            <w:sdtPr>
              <w:tag w:val="goog_rdk_69"/>
              <w:id w:val="-1251279697"/>
            </w:sdtPr>
            <w:sdtEndPr/>
            <w:sdtContent>
              <w:p w14:paraId="55DCD277" w14:textId="055B61D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5B070A" w14:paraId="09D60ACF" w14:textId="77777777" w:rsidTr="005B070A">
        <w:trPr>
          <w:trHeight w:val="440"/>
        </w:trPr>
        <w:tc>
          <w:tcPr>
            <w:tcW w:w="1890" w:type="dxa"/>
          </w:tcPr>
          <w:sdt>
            <w:sdtPr>
              <w:tag w:val="goog_rdk_70"/>
              <w:id w:val="1146082258"/>
            </w:sdtPr>
            <w:sdtEndPr/>
            <w:sdtContent>
              <w:p w14:paraId="251AFC60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890" w:type="dxa"/>
          </w:tcPr>
          <w:sdt>
            <w:sdtPr>
              <w:tag w:val="goog_rdk_71"/>
              <w:id w:val="-1759520569"/>
            </w:sdtPr>
            <w:sdtEndPr/>
            <w:sdtContent>
              <w:p w14:paraId="1750A3A1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40" w:type="dxa"/>
          </w:tcPr>
          <w:sdt>
            <w:sdtPr>
              <w:tag w:val="goog_rdk_72"/>
              <w:id w:val="-1430271639"/>
            </w:sdtPr>
            <w:sdtEndPr/>
            <w:sdtContent>
              <w:p w14:paraId="0BA2062C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530" w:type="dxa"/>
          </w:tcPr>
          <w:p w14:paraId="7CF98CA6" w14:textId="77777777" w:rsidR="005B070A" w:rsidRDefault="005B070A">
            <w:pPr>
              <w:jc w:val="center"/>
            </w:pPr>
          </w:p>
        </w:tc>
        <w:tc>
          <w:tcPr>
            <w:tcW w:w="3420" w:type="dxa"/>
          </w:tcPr>
          <w:sdt>
            <w:sdtPr>
              <w:tag w:val="goog_rdk_73"/>
              <w:id w:val="490060742"/>
            </w:sdtPr>
            <w:sdtEndPr/>
            <w:sdtContent>
              <w:p w14:paraId="61D37FAD" w14:textId="2DAA6536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5B070A" w14:paraId="04787B7C" w14:textId="77777777" w:rsidTr="005B070A">
        <w:trPr>
          <w:trHeight w:val="440"/>
        </w:trPr>
        <w:tc>
          <w:tcPr>
            <w:tcW w:w="1890" w:type="dxa"/>
          </w:tcPr>
          <w:sdt>
            <w:sdtPr>
              <w:tag w:val="goog_rdk_74"/>
              <w:id w:val="-312105431"/>
            </w:sdtPr>
            <w:sdtEndPr/>
            <w:sdtContent>
              <w:p w14:paraId="73695D72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890" w:type="dxa"/>
          </w:tcPr>
          <w:sdt>
            <w:sdtPr>
              <w:tag w:val="goog_rdk_75"/>
              <w:id w:val="-708261379"/>
            </w:sdtPr>
            <w:sdtEndPr/>
            <w:sdtContent>
              <w:p w14:paraId="2C32CBBC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40" w:type="dxa"/>
          </w:tcPr>
          <w:sdt>
            <w:sdtPr>
              <w:tag w:val="goog_rdk_76"/>
              <w:id w:val="1309217825"/>
            </w:sdtPr>
            <w:sdtEndPr/>
            <w:sdtContent>
              <w:p w14:paraId="33BEC5BD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530" w:type="dxa"/>
          </w:tcPr>
          <w:p w14:paraId="67061DA1" w14:textId="77777777" w:rsidR="005B070A" w:rsidRDefault="005B070A">
            <w:pPr>
              <w:jc w:val="center"/>
            </w:pPr>
          </w:p>
        </w:tc>
        <w:tc>
          <w:tcPr>
            <w:tcW w:w="3420" w:type="dxa"/>
          </w:tcPr>
          <w:sdt>
            <w:sdtPr>
              <w:tag w:val="goog_rdk_77"/>
              <w:id w:val="-2018683132"/>
            </w:sdtPr>
            <w:sdtEndPr/>
            <w:sdtContent>
              <w:p w14:paraId="38B4A05A" w14:textId="0C95B9D0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5B070A" w14:paraId="7C698DA9" w14:textId="77777777" w:rsidTr="005B070A">
        <w:trPr>
          <w:trHeight w:val="440"/>
        </w:trPr>
        <w:tc>
          <w:tcPr>
            <w:tcW w:w="1890" w:type="dxa"/>
          </w:tcPr>
          <w:sdt>
            <w:sdtPr>
              <w:tag w:val="goog_rdk_78"/>
              <w:id w:val="-1928643377"/>
            </w:sdtPr>
            <w:sdtEndPr/>
            <w:sdtContent>
              <w:p w14:paraId="1D25EEE9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890" w:type="dxa"/>
          </w:tcPr>
          <w:sdt>
            <w:sdtPr>
              <w:tag w:val="goog_rdk_79"/>
              <w:id w:val="525611814"/>
            </w:sdtPr>
            <w:sdtEndPr/>
            <w:sdtContent>
              <w:p w14:paraId="534B1039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440" w:type="dxa"/>
          </w:tcPr>
          <w:sdt>
            <w:sdtPr>
              <w:tag w:val="goog_rdk_80"/>
              <w:id w:val="-2093229431"/>
            </w:sdtPr>
            <w:sdtEndPr/>
            <w:sdtContent>
              <w:p w14:paraId="01BA41AA" w14:textId="77777777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530" w:type="dxa"/>
          </w:tcPr>
          <w:p w14:paraId="7F109CBA" w14:textId="77777777" w:rsidR="005B070A" w:rsidRDefault="005B070A">
            <w:pPr>
              <w:jc w:val="center"/>
            </w:pPr>
          </w:p>
        </w:tc>
        <w:tc>
          <w:tcPr>
            <w:tcW w:w="3420" w:type="dxa"/>
          </w:tcPr>
          <w:sdt>
            <w:sdtPr>
              <w:tag w:val="goog_rdk_81"/>
              <w:id w:val="657738679"/>
            </w:sdtPr>
            <w:sdtEndPr/>
            <w:sdtContent>
              <w:p w14:paraId="6175B9E6" w14:textId="70AB84C0" w:rsidR="005B070A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82"/>
        <w:id w:val="-140108994"/>
      </w:sdtPr>
      <w:sdtEndPr/>
      <w:sdtContent>
        <w:p w14:paraId="786C8CD2" w14:textId="77777777" w:rsidR="007C78F6" w:rsidRDefault="00325249">
          <w:pPr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  <w:u w:val="single"/>
            </w:rPr>
          </w:pPr>
        </w:p>
      </w:sdtContent>
    </w:sdt>
    <w:sdt>
      <w:sdtPr>
        <w:tag w:val="goog_rdk_83"/>
        <w:id w:val="1661725106"/>
      </w:sdtPr>
      <w:sdtEndPr/>
      <w:sdtContent>
        <w:p w14:paraId="77633B03" w14:textId="77777777" w:rsidR="007C78F6" w:rsidRDefault="00550FCD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u w:val="single"/>
            </w:rPr>
            <w:t>Products that do not contain restricted substances over threshold:</w:t>
          </w:r>
        </w:p>
      </w:sdtContent>
    </w:sdt>
    <w:tbl>
      <w:tblPr>
        <w:tblStyle w:val="a6"/>
        <w:tblW w:w="523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5"/>
      </w:tblGrid>
      <w:tr w:rsidR="007C78F6" w14:paraId="72B326EC" w14:textId="77777777">
        <w:trPr>
          <w:trHeight w:val="100"/>
        </w:trPr>
        <w:tc>
          <w:tcPr>
            <w:tcW w:w="5235" w:type="dxa"/>
            <w:shd w:val="clear" w:color="auto" w:fill="004274"/>
            <w:vAlign w:val="center"/>
          </w:tcPr>
          <w:sdt>
            <w:sdtPr>
              <w:tag w:val="goog_rdk_84"/>
              <w:id w:val="-1189444297"/>
            </w:sdtPr>
            <w:sdtEndPr/>
            <w:sdtContent>
              <w:p w14:paraId="34DBE37E" w14:textId="77777777" w:rsidR="007C78F6" w:rsidRDefault="00550FCD">
                <w:pPr>
                  <w:spacing w:before="40" w:after="40"/>
                  <w:jc w:val="center"/>
                  <w:rPr>
                    <w:rFonts w:ascii="Arial Narrow" w:eastAsia="Arial Narrow" w:hAnsi="Arial Narrow" w:cs="Arial Narrow"/>
                    <w:b/>
                    <w:color w:val="EFEFEF"/>
                  </w:rPr>
                </w:pPr>
                <w:r>
                  <w:rPr>
                    <w:rFonts w:ascii="Arial Narrow" w:eastAsia="Arial Narrow" w:hAnsi="Arial Narrow" w:cs="Arial Narrow"/>
                    <w:b/>
                    <w:color w:val="EFEFEF"/>
                  </w:rPr>
                  <w:t>Product(s)</w:t>
                </w:r>
              </w:p>
            </w:sdtContent>
          </w:sdt>
        </w:tc>
      </w:tr>
      <w:tr w:rsidR="007C78F6" w14:paraId="521FAC59" w14:textId="77777777">
        <w:trPr>
          <w:trHeight w:val="440"/>
        </w:trPr>
        <w:tc>
          <w:tcPr>
            <w:tcW w:w="5235" w:type="dxa"/>
          </w:tcPr>
          <w:bookmarkStart w:id="0" w:name="_heading=h.gjdgxs" w:colFirst="0" w:colLast="0" w:displacedByCustomXml="next"/>
          <w:bookmarkEnd w:id="0" w:displacedByCustomXml="next"/>
          <w:sdt>
            <w:sdtPr>
              <w:tag w:val="goog_rdk_85"/>
              <w:id w:val="-321892047"/>
            </w:sdtPr>
            <w:sdtEndPr/>
            <w:sdtContent>
              <w:p w14:paraId="5DE916E1" w14:textId="77777777" w:rsidR="007C78F6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7C78F6" w14:paraId="0AA76218" w14:textId="77777777">
        <w:trPr>
          <w:trHeight w:val="400"/>
        </w:trPr>
        <w:tc>
          <w:tcPr>
            <w:tcW w:w="5235" w:type="dxa"/>
          </w:tcPr>
          <w:sdt>
            <w:sdtPr>
              <w:tag w:val="goog_rdk_86"/>
              <w:id w:val="274298276"/>
            </w:sdtPr>
            <w:sdtEndPr/>
            <w:sdtContent>
              <w:p w14:paraId="2423C0C7" w14:textId="77777777" w:rsidR="007C78F6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7C78F6" w14:paraId="6CA02038" w14:textId="77777777">
        <w:trPr>
          <w:trHeight w:val="440"/>
        </w:trPr>
        <w:tc>
          <w:tcPr>
            <w:tcW w:w="5235" w:type="dxa"/>
          </w:tcPr>
          <w:sdt>
            <w:sdtPr>
              <w:tag w:val="goog_rdk_87"/>
              <w:id w:val="2139227218"/>
            </w:sdtPr>
            <w:sdtEndPr/>
            <w:sdtContent>
              <w:p w14:paraId="526AF75A" w14:textId="77777777" w:rsidR="007C78F6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7C78F6" w14:paraId="7C948928" w14:textId="77777777">
        <w:trPr>
          <w:trHeight w:val="440"/>
        </w:trPr>
        <w:tc>
          <w:tcPr>
            <w:tcW w:w="5235" w:type="dxa"/>
          </w:tcPr>
          <w:sdt>
            <w:sdtPr>
              <w:tag w:val="goog_rdk_88"/>
              <w:id w:val="-70669289"/>
            </w:sdtPr>
            <w:sdtEndPr/>
            <w:sdtContent>
              <w:p w14:paraId="5600ED18" w14:textId="77777777" w:rsidR="007C78F6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7C78F6" w14:paraId="736276CC" w14:textId="77777777">
        <w:trPr>
          <w:trHeight w:val="440"/>
        </w:trPr>
        <w:tc>
          <w:tcPr>
            <w:tcW w:w="5235" w:type="dxa"/>
          </w:tcPr>
          <w:sdt>
            <w:sdtPr>
              <w:tag w:val="goog_rdk_89"/>
              <w:id w:val="1378053501"/>
            </w:sdtPr>
            <w:sdtEndPr/>
            <w:sdtContent>
              <w:p w14:paraId="695EC2C2" w14:textId="77777777" w:rsidR="007C78F6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7C78F6" w14:paraId="4392AF91" w14:textId="77777777">
        <w:trPr>
          <w:trHeight w:val="440"/>
        </w:trPr>
        <w:tc>
          <w:tcPr>
            <w:tcW w:w="5235" w:type="dxa"/>
          </w:tcPr>
          <w:sdt>
            <w:sdtPr>
              <w:tag w:val="goog_rdk_90"/>
              <w:id w:val="-1432731791"/>
            </w:sdtPr>
            <w:sdtEndPr/>
            <w:sdtContent>
              <w:p w14:paraId="237466A6" w14:textId="77777777" w:rsidR="007C78F6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7C78F6" w14:paraId="043A56CB" w14:textId="77777777">
        <w:trPr>
          <w:trHeight w:val="440"/>
        </w:trPr>
        <w:tc>
          <w:tcPr>
            <w:tcW w:w="5235" w:type="dxa"/>
          </w:tcPr>
          <w:sdt>
            <w:sdtPr>
              <w:tag w:val="goog_rdk_91"/>
              <w:id w:val="691428271"/>
            </w:sdtPr>
            <w:sdtEndPr/>
            <w:sdtContent>
              <w:p w14:paraId="6D662F88" w14:textId="77777777" w:rsidR="007C78F6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7C78F6" w14:paraId="6ABF86BE" w14:textId="77777777">
        <w:trPr>
          <w:trHeight w:val="440"/>
        </w:trPr>
        <w:tc>
          <w:tcPr>
            <w:tcW w:w="5235" w:type="dxa"/>
          </w:tcPr>
          <w:sdt>
            <w:sdtPr>
              <w:tag w:val="goog_rdk_92"/>
              <w:id w:val="-1664999646"/>
            </w:sdtPr>
            <w:sdtEndPr/>
            <w:sdtContent>
              <w:p w14:paraId="4D2049E4" w14:textId="77777777" w:rsidR="007C78F6" w:rsidRDefault="00325249">
                <w:pPr>
                  <w:jc w:val="center"/>
                  <w:rPr>
                    <w:rFonts w:ascii="Arial Narrow" w:eastAsia="Arial Narrow" w:hAnsi="Arial Narrow" w:cs="Arial Narrow"/>
                    <w:b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94"/>
        <w:id w:val="542558602"/>
      </w:sdtPr>
      <w:sdtEndPr/>
      <w:sdtContent>
        <w:p w14:paraId="0AC94C09" w14:textId="77777777" w:rsidR="007C78F6" w:rsidRDefault="00325249">
          <w:pPr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  <w:u w:val="single"/>
            </w:rPr>
          </w:pPr>
        </w:p>
      </w:sdtContent>
    </w:sdt>
    <w:sdt>
      <w:sdtPr>
        <w:tag w:val="goog_rdk_95"/>
        <w:id w:val="653806048"/>
      </w:sdtPr>
      <w:sdtEndPr/>
      <w:sdtContent>
        <w:p w14:paraId="6776B0E9" w14:textId="77777777" w:rsidR="007C78F6" w:rsidRDefault="00325249">
          <w:pPr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  <w:u w:val="single"/>
            </w:rPr>
          </w:pPr>
        </w:p>
      </w:sdtContent>
    </w:sdt>
    <w:sdt>
      <w:sdtPr>
        <w:tag w:val="goog_rdk_96"/>
        <w:id w:val="1830326840"/>
      </w:sdtPr>
      <w:sdtEndPr/>
      <w:sdtContent>
        <w:p w14:paraId="4F6DCAF6" w14:textId="77777777" w:rsidR="007C78F6" w:rsidRDefault="00550FCD">
          <w:pPr>
            <w:tabs>
              <w:tab w:val="center" w:pos="4680"/>
              <w:tab w:val="right" w:pos="9360"/>
            </w:tabs>
            <w:spacing w:after="120" w:line="240" w:lineRule="auto"/>
            <w:rPr>
              <w:rFonts w:ascii="Arial" w:eastAsia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eastAsia="Arial" w:hAnsi="Arial" w:cs="Arial"/>
              <w:b/>
              <w:sz w:val="20"/>
              <w:szCs w:val="20"/>
              <w:u w:val="single"/>
            </w:rPr>
            <w:t>Limitations</w:t>
          </w:r>
        </w:p>
      </w:sdtContent>
    </w:sdt>
    <w:sdt>
      <w:sdtPr>
        <w:tag w:val="goog_rdk_97"/>
        <w:id w:val="-726987234"/>
      </w:sdtPr>
      <w:sdtEndPr/>
      <w:sdtContent>
        <w:p w14:paraId="421023EC" w14:textId="77777777" w:rsidR="007C78F6" w:rsidRDefault="0059114B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  <w:u w:val="single"/>
            </w:rPr>
          </w:pPr>
          <w:r>
            <w:rPr>
              <w:rFonts w:ascii="Arial" w:eastAsia="Arial" w:hAnsi="Arial" w:cs="Arial"/>
            </w:rPr>
            <w:t>[Client]</w:t>
          </w:r>
          <w:r w:rsidR="00550FCD">
            <w:rPr>
              <w:rFonts w:ascii="Arial" w:eastAsia="Arial" w:hAnsi="Arial" w:cs="Arial"/>
            </w:rPr>
            <w:t xml:space="preserve"> believes that the information it provides above is accurate. The provided information is based upon data obtained from ongoing due diligence concerning goods and materials provided by third party suppliers. </w:t>
          </w:r>
          <w:r>
            <w:rPr>
              <w:rFonts w:ascii="Arial" w:eastAsia="Arial" w:hAnsi="Arial" w:cs="Arial"/>
            </w:rPr>
            <w:t>[Client]</w:t>
          </w:r>
          <w:r w:rsidR="00550FCD">
            <w:rPr>
              <w:rFonts w:ascii="Arial" w:eastAsia="Arial" w:hAnsi="Arial" w:cs="Arial"/>
            </w:rPr>
            <w:t xml:space="preserve"> provides such information “AS IS”, without any express or implied warranty of any kind. </w:t>
          </w:r>
          <w:r>
            <w:rPr>
              <w:rFonts w:ascii="Arial" w:eastAsia="Arial" w:hAnsi="Arial" w:cs="Arial"/>
            </w:rPr>
            <w:t>[Client]</w:t>
          </w:r>
          <w:r w:rsidR="00550FCD">
            <w:rPr>
              <w:rFonts w:ascii="Arial" w:eastAsia="Arial" w:hAnsi="Arial" w:cs="Arial"/>
            </w:rPr>
            <w:t xml:space="preserve"> reserves the right to update and modify this communication, as it believes necessary or appropriate.</w:t>
          </w:r>
        </w:p>
      </w:sdtContent>
    </w:sdt>
    <w:sdt>
      <w:sdtPr>
        <w:tag w:val="goog_rdk_98"/>
        <w:id w:val="-259372178"/>
        <w:showingPlcHdr/>
      </w:sdtPr>
      <w:sdtEndPr/>
      <w:sdtContent>
        <w:p w14:paraId="003EE570" w14:textId="77777777" w:rsidR="007C78F6" w:rsidRDefault="0059114B">
          <w:pPr>
            <w:spacing w:after="0" w:line="240" w:lineRule="auto"/>
            <w:rPr>
              <w:rFonts w:ascii="Arial" w:eastAsia="Arial" w:hAnsi="Arial" w:cs="Arial"/>
              <w:b/>
              <w:u w:val="single"/>
            </w:rPr>
          </w:pPr>
          <w:r>
            <w:t xml:space="preserve">     </w:t>
          </w:r>
        </w:p>
      </w:sdtContent>
    </w:sdt>
    <w:sdt>
      <w:sdtPr>
        <w:tag w:val="goog_rdk_99"/>
        <w:id w:val="346291428"/>
      </w:sdtPr>
      <w:sdtEndPr/>
      <w:sdtContent>
        <w:p w14:paraId="07F49EDB" w14:textId="77777777" w:rsidR="007C78F6" w:rsidRDefault="00550FCD">
          <w:pPr>
            <w:spacing w:after="0" w:line="240" w:lineRule="auto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Please do not hesitate to ask for further information if needed.</w:t>
          </w:r>
        </w:p>
      </w:sdtContent>
    </w:sdt>
    <w:sdt>
      <w:sdtPr>
        <w:tag w:val="goog_rdk_100"/>
        <w:id w:val="-1357960232"/>
      </w:sdtPr>
      <w:sdtEndPr/>
      <w:sdtContent>
        <w:p w14:paraId="4E7EEEA2" w14:textId="77777777" w:rsidR="007C78F6" w:rsidRDefault="00325249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u w:val="single"/>
            </w:rPr>
          </w:pPr>
        </w:p>
      </w:sdtContent>
    </w:sdt>
    <w:sdt>
      <w:sdtPr>
        <w:tag w:val="goog_rdk_101"/>
        <w:id w:val="1117485815"/>
      </w:sdtPr>
      <w:sdtEndPr/>
      <w:sdtContent>
        <w:p w14:paraId="7695921C" w14:textId="77777777" w:rsidR="007C78F6" w:rsidRDefault="00325249">
          <w:pP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  <w:sz w:val="20"/>
              <w:szCs w:val="20"/>
              <w:u w:val="single"/>
            </w:rPr>
          </w:pPr>
        </w:p>
      </w:sdtContent>
    </w:sdt>
    <w:tbl>
      <w:tblPr>
        <w:tblStyle w:val="a7"/>
        <w:tblW w:w="97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9"/>
        <w:gridCol w:w="4349"/>
        <w:gridCol w:w="269"/>
        <w:gridCol w:w="1022"/>
        <w:gridCol w:w="3163"/>
      </w:tblGrid>
      <w:tr w:rsidR="007C78F6" w14:paraId="5535B8A6" w14:textId="77777777">
        <w:trPr>
          <w:gridAfter w:val="1"/>
          <w:wAfter w:w="3163" w:type="dxa"/>
        </w:trPr>
        <w:tc>
          <w:tcPr>
            <w:tcW w:w="899" w:type="dxa"/>
            <w:vAlign w:val="bottom"/>
          </w:tcPr>
          <w:sdt>
            <w:sdtPr>
              <w:tag w:val="goog_rdk_102"/>
              <w:id w:val="-1546825501"/>
            </w:sdtPr>
            <w:sdtEndPr/>
            <w:sdtContent>
              <w:p w14:paraId="631321D9" w14:textId="77777777" w:rsidR="007C78F6" w:rsidRDefault="00550FCD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>Print Name:</w:t>
                </w:r>
              </w:p>
            </w:sdtContent>
          </w:sdt>
        </w:tc>
        <w:tc>
          <w:tcPr>
            <w:tcW w:w="4349" w:type="dxa"/>
            <w:tcBorders>
              <w:bottom w:val="single" w:sz="4" w:space="0" w:color="000000"/>
            </w:tcBorders>
            <w:vAlign w:val="bottom"/>
          </w:tcPr>
          <w:sdt>
            <w:sdtPr>
              <w:tag w:val="goog_rdk_103"/>
              <w:id w:val="1617714819"/>
              <w:showingPlcHdr/>
            </w:sdtPr>
            <w:sdtEndPr/>
            <w:sdtContent>
              <w:p w14:paraId="70066E67" w14:textId="77777777" w:rsidR="007C78F6" w:rsidRDefault="0059114B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69" w:type="dxa"/>
            <w:vAlign w:val="bottom"/>
          </w:tcPr>
          <w:sdt>
            <w:sdtPr>
              <w:tag w:val="goog_rdk_104"/>
              <w:id w:val="379067034"/>
            </w:sdtPr>
            <w:sdtEndPr/>
            <w:sdtContent>
              <w:p w14:paraId="41C646D3" w14:textId="77777777" w:rsidR="007C78F6" w:rsidRDefault="00325249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022" w:type="dxa"/>
            <w:vAlign w:val="bottom"/>
          </w:tcPr>
          <w:sdt>
            <w:sdtPr>
              <w:tag w:val="goog_rdk_105"/>
              <w:id w:val="-755127761"/>
            </w:sdtPr>
            <w:sdtEndPr/>
            <w:sdtContent>
              <w:p w14:paraId="6E97EB95" w14:textId="77777777" w:rsidR="007C78F6" w:rsidRDefault="00325249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  <w:tr w:rsidR="007C78F6" w14:paraId="28C3D638" w14:textId="77777777">
        <w:trPr>
          <w:trHeight w:val="600"/>
        </w:trPr>
        <w:tc>
          <w:tcPr>
            <w:tcW w:w="899" w:type="dxa"/>
            <w:vAlign w:val="bottom"/>
          </w:tcPr>
          <w:sdt>
            <w:sdtPr>
              <w:tag w:val="goog_rdk_106"/>
              <w:id w:val="740675586"/>
            </w:sdtPr>
            <w:sdtEndPr/>
            <w:sdtContent>
              <w:p w14:paraId="08F9AC86" w14:textId="77777777" w:rsidR="007C78F6" w:rsidRDefault="00550FCD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>Title:</w:t>
                </w:r>
              </w:p>
            </w:sdtContent>
          </w:sdt>
        </w:tc>
        <w:tc>
          <w:tcPr>
            <w:tcW w:w="434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tag w:val="goog_rdk_107"/>
              <w:id w:val="1059900407"/>
              <w:showingPlcHdr/>
            </w:sdtPr>
            <w:sdtEndPr/>
            <w:sdtContent>
              <w:p w14:paraId="6D5C3997" w14:textId="77777777" w:rsidR="007C78F6" w:rsidRDefault="0059114B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t xml:space="preserve">     </w:t>
                </w:r>
              </w:p>
            </w:sdtContent>
          </w:sdt>
        </w:tc>
        <w:tc>
          <w:tcPr>
            <w:tcW w:w="269" w:type="dxa"/>
            <w:vAlign w:val="bottom"/>
          </w:tcPr>
          <w:sdt>
            <w:sdtPr>
              <w:tag w:val="goog_rdk_108"/>
              <w:id w:val="534622249"/>
            </w:sdtPr>
            <w:sdtEndPr/>
            <w:sdtContent>
              <w:p w14:paraId="061A3671" w14:textId="77777777" w:rsidR="007C78F6" w:rsidRDefault="00325249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  <w:tc>
          <w:tcPr>
            <w:tcW w:w="1022" w:type="dxa"/>
            <w:vAlign w:val="bottom"/>
          </w:tcPr>
          <w:sdt>
            <w:sdtPr>
              <w:tag w:val="goog_rdk_109"/>
              <w:id w:val="1879885675"/>
            </w:sdtPr>
            <w:sdtEndPr/>
            <w:sdtContent>
              <w:p w14:paraId="36A745C6" w14:textId="77777777" w:rsidR="007C78F6" w:rsidRDefault="00550FCD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  <w:r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  <w:t>Date:</w:t>
                </w:r>
              </w:p>
            </w:sdtContent>
          </w:sdt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sdt>
            <w:sdtPr>
              <w:tag w:val="goog_rdk_110"/>
              <w:id w:val="-875080350"/>
            </w:sdtPr>
            <w:sdtEndPr/>
            <w:sdtContent>
              <w:p w14:paraId="4A2C83A9" w14:textId="77777777" w:rsidR="007C78F6" w:rsidRDefault="00325249">
                <w:pPr>
                  <w:spacing w:before="120" w:after="40"/>
                  <w:rPr>
                    <w:rFonts w:ascii="Arial" w:eastAsia="Arial" w:hAnsi="Arial" w:cs="Arial"/>
                    <w:b/>
                    <w:color w:val="000000"/>
                    <w:sz w:val="20"/>
                    <w:szCs w:val="20"/>
                  </w:rPr>
                </w:pPr>
              </w:p>
            </w:sdtContent>
          </w:sdt>
        </w:tc>
      </w:tr>
    </w:tbl>
    <w:sdt>
      <w:sdtPr>
        <w:tag w:val="goog_rdk_111"/>
        <w:id w:val="-520394189"/>
      </w:sdtPr>
      <w:sdtEndPr/>
      <w:sdtContent>
        <w:p w14:paraId="7BFDE46D" w14:textId="77777777" w:rsidR="007C78F6" w:rsidRDefault="00325249">
          <w:pPr>
            <w:rPr>
              <w:rFonts w:ascii="Arial" w:eastAsia="Arial" w:hAnsi="Arial" w:cs="Arial"/>
              <w:b/>
              <w:u w:val="single"/>
            </w:rPr>
          </w:pPr>
        </w:p>
      </w:sdtContent>
    </w:sdt>
    <w:bookmarkStart w:id="1" w:name="bookmark=id.30j0zll" w:colFirst="0" w:colLast="0" w:displacedByCustomXml="next"/>
    <w:bookmarkEnd w:id="1" w:displacedByCustomXml="next"/>
    <w:sdt>
      <w:sdtPr>
        <w:tag w:val="goog_rdk_112"/>
        <w:id w:val="1865937196"/>
      </w:sdtPr>
      <w:sdtEndPr/>
      <w:sdtContent>
        <w:p w14:paraId="563131BE" w14:textId="77777777" w:rsidR="007C78F6" w:rsidRDefault="00550FCD">
          <w:pPr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vertAlign w:val="superscript"/>
            </w:rPr>
            <w:t>1</w:t>
          </w:r>
          <w:r>
            <w:rPr>
              <w:rFonts w:ascii="Arial" w:eastAsia="Arial" w:hAnsi="Arial" w:cs="Arial"/>
            </w:rPr>
            <w:t xml:space="preserve"> </w:t>
          </w:r>
          <w:hyperlink r:id="rId11">
            <w:r>
              <w:rPr>
                <w:rFonts w:ascii="Arial" w:eastAsia="Arial" w:hAnsi="Arial" w:cs="Arial"/>
                <w:color w:val="1155CC"/>
                <w:u w:val="single"/>
              </w:rPr>
              <w:t>Directive (EC) No 2011/65/EU of the European Parliament and of the Council, dated 11 June 2011</w:t>
            </w:r>
          </w:hyperlink>
          <w:r>
            <w:rPr>
              <w:rFonts w:ascii="Arial" w:eastAsia="Arial" w:hAnsi="Arial" w:cs="Arial"/>
            </w:rPr>
            <w:t>, concerning the Registration, Evaluation, Authorisation and Restriction of Chemicals.</w:t>
          </w:r>
        </w:p>
      </w:sdtContent>
    </w:sdt>
    <w:sdt>
      <w:sdtPr>
        <w:tag w:val="goog_rdk_113"/>
        <w:id w:val="-2093458814"/>
      </w:sdtPr>
      <w:sdtEndPr/>
      <w:sdtContent>
        <w:p w14:paraId="384E2183" w14:textId="77777777" w:rsidR="007C78F6" w:rsidRDefault="00325249">
          <w:pPr>
            <w:rPr>
              <w:rFonts w:ascii="Arial" w:eastAsia="Arial" w:hAnsi="Arial" w:cs="Arial"/>
            </w:rPr>
          </w:pPr>
        </w:p>
      </w:sdtContent>
    </w:sdt>
    <w:sectPr w:rsidR="007C78F6">
      <w:footerReference w:type="default" r:id="rId12"/>
      <w:pgSz w:w="12240" w:h="15840"/>
      <w:pgMar w:top="720" w:right="1440" w:bottom="90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198B" w14:textId="77777777" w:rsidR="00A33867" w:rsidRDefault="00A33867">
      <w:pPr>
        <w:spacing w:after="0" w:line="240" w:lineRule="auto"/>
      </w:pPr>
      <w:r>
        <w:separator/>
      </w:r>
    </w:p>
  </w:endnote>
  <w:endnote w:type="continuationSeparator" w:id="0">
    <w:p w14:paraId="20DAF4A3" w14:textId="77777777" w:rsidR="00A33867" w:rsidRDefault="00A3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AE0C" w14:textId="0C54F2ED" w:rsidR="007C78F6" w:rsidRDefault="0032524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50"/>
    </w:pPr>
    <w:sdt>
      <w:sdtPr>
        <w:tag w:val="goog_rdk_114"/>
        <w:id w:val="212547524"/>
      </w:sdtPr>
      <w:sdtEndPr/>
      <w:sdtContent>
        <w:r w:rsidR="00550FCD">
          <w:rPr>
            <w:rFonts w:ascii="Arial Narrow" w:eastAsia="Arial Narrow" w:hAnsi="Arial Narrow" w:cs="Arial Narrow"/>
            <w:color w:val="000000"/>
            <w:sz w:val="16"/>
            <w:szCs w:val="16"/>
          </w:rPr>
          <w:t>Document Revision: 1.0</w:t>
        </w:r>
      </w:sdtContent>
    </w:sdt>
    <w:r w:rsidR="009E7B88">
      <w:tab/>
    </w:r>
    <w:r w:rsidR="009E7B88">
      <w:tab/>
      <w:t>F00503</w:t>
    </w:r>
  </w:p>
  <w:p w14:paraId="31F82E8A" w14:textId="4D2C900C" w:rsidR="009E7B88" w:rsidRDefault="009E7B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50"/>
      <w:rPr>
        <w:rFonts w:ascii="Arial" w:eastAsia="Arial" w:hAnsi="Arial" w:cs="Arial"/>
        <w:b/>
        <w:sz w:val="20"/>
        <w:szCs w:val="20"/>
        <w:u w:val="single"/>
      </w:rPr>
    </w:pPr>
    <w:r>
      <w:tab/>
    </w:r>
    <w:r>
      <w:tab/>
      <w:t>0</w:t>
    </w:r>
    <w:r w:rsidR="003418F0">
      <w:t>3</w:t>
    </w:r>
    <w:r>
      <w:t>/</w:t>
    </w:r>
    <w:r w:rsidR="003418F0">
      <w:t>22</w:t>
    </w:r>
    <w:r>
      <w:t>/202</w:t>
    </w:r>
    <w:r w:rsidR="003418F0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08BA" w14:textId="77777777" w:rsidR="00A33867" w:rsidRDefault="00A33867">
      <w:pPr>
        <w:spacing w:after="0" w:line="240" w:lineRule="auto"/>
      </w:pPr>
      <w:r>
        <w:separator/>
      </w:r>
    </w:p>
  </w:footnote>
  <w:footnote w:type="continuationSeparator" w:id="0">
    <w:p w14:paraId="0D9A3E8D" w14:textId="77777777" w:rsidR="00A33867" w:rsidRDefault="00A338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F6"/>
    <w:rsid w:val="00142A98"/>
    <w:rsid w:val="00325249"/>
    <w:rsid w:val="003418F0"/>
    <w:rsid w:val="00550FCD"/>
    <w:rsid w:val="0059114B"/>
    <w:rsid w:val="005B070A"/>
    <w:rsid w:val="005D3CC8"/>
    <w:rsid w:val="006351FE"/>
    <w:rsid w:val="00650E80"/>
    <w:rsid w:val="00756F35"/>
    <w:rsid w:val="007C78F6"/>
    <w:rsid w:val="009E7B88"/>
    <w:rsid w:val="00A33867"/>
    <w:rsid w:val="00D65EA8"/>
    <w:rsid w:val="00DE384C"/>
    <w:rsid w:val="00DF6FED"/>
    <w:rsid w:val="00E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A1AAE50"/>
  <w15:docId w15:val="{E2606A10-4907-490C-9832-1CA28911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0"/>
      <w:outlineLvl w:val="0"/>
    </w:pPr>
    <w:rPr>
      <w:color w:val="26262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1"/>
    </w:pPr>
    <w:rPr>
      <w:color w:val="26262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2"/>
    </w:pPr>
    <w:rPr>
      <w:color w:val="0D0D0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3"/>
    </w:pPr>
    <w:rPr>
      <w:i/>
      <w:color w:val="404040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4"/>
    </w:pPr>
    <w:rPr>
      <w:color w:val="40404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5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000000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5A5A5A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1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4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7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B88"/>
  </w:style>
  <w:style w:type="paragraph" w:styleId="Footer">
    <w:name w:val="footer"/>
    <w:basedOn w:val="Normal"/>
    <w:link w:val="FooterChar"/>
    <w:uiPriority w:val="99"/>
    <w:unhideWhenUsed/>
    <w:rsid w:val="009E7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legal-content/EN/ALL/?uri=celex%3A32011L0065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5iVTy2CbEz5wAEL2a6F8DX3uIA==">AMUW2mV77n7n63u2QvpxgUKKlpvwZmq103qlQ+hDN91v37H3yKiMGi8F2CCn9X7BuI2FdcIkWsbAiFhgKoi9PUsgVZqTvx4DQK1B3FKYD9Un+kFGpkq4jHkkPRJJy8XDV7LaHkd34nc3qebEXwSz3VN9NoTkJnAb/A==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B4DFBB98AA74393C8E38544C164A6" ma:contentTypeVersion="8" ma:contentTypeDescription="Create a new document." ma:contentTypeScope="" ma:versionID="d116d213d71cc1bcde5d7256d3f367a8">
  <xsd:schema xmlns:xsd="http://www.w3.org/2001/XMLSchema" xmlns:p="http://schemas.microsoft.com/office/2006/metadata/properties" xmlns:ns2="068ce94a-80af-48f5-a81a-66e2c4d33606" targetNamespace="http://schemas.microsoft.com/office/2006/metadata/properties" ma:root="true" ma:fieldsID="3eea1dddceaea208ca2bd94d86acacef" ns2:_="">
    <xsd:import namespace="068ce94a-80af-48f5-a81a-66e2c4d33606"/>
    <xsd:element name="properties">
      <xsd:complexType>
        <xsd:sequence>
          <xsd:element name="documentManagement">
            <xsd:complexType>
              <xsd:all>
                <xsd:element ref="ns2:Form_x0020__x0023_" minOccurs="0"/>
                <xsd:element ref="ns2:Related_x0020_Doc" minOccurs="0"/>
                <xsd:element ref="ns2:Format" minOccurs="0"/>
                <xsd:element ref="ns2:Notes0" minOccurs="0"/>
                <xsd:element ref="ns2:Group" minOccurs="0"/>
                <xsd:element ref="ns2:Owner"/>
                <xsd:element ref="ns2:Checked_x0020_Ou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68ce94a-80af-48f5-a81a-66e2c4d33606" elementFormDefault="qualified">
    <xsd:import namespace="http://schemas.microsoft.com/office/2006/documentManagement/types"/>
    <xsd:element name="Form_x0020__x0023_" ma:index="8" nillable="true" ma:displayName="Form #" ma:internalName="Form_x0020__x0023_">
      <xsd:simpleType>
        <xsd:restriction base="dms:Text">
          <xsd:maxLength value="255"/>
        </xsd:restriction>
      </xsd:simpleType>
    </xsd:element>
    <xsd:element name="Related_x0020_Doc" ma:index="9" nillable="true" ma:displayName="Related Doc" ma:format="Hyperlink" ma:internalName="Related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Format" ma:index="10" nillable="true" ma:displayName="Format" ma:default="UE" ma:format="Dropdown" ma:internalName="Format">
      <xsd:simpleType>
        <xsd:restriction base="dms:Choice">
          <xsd:enumeration value="UE"/>
        </xsd:restriction>
      </xsd:simpleType>
    </xsd:element>
    <xsd:element name="Notes0" ma:index="11" nillable="true" ma:displayName="Notes" ma:internalName="Notes0">
      <xsd:simpleType>
        <xsd:restriction base="dms:Note"/>
      </xsd:simpleType>
    </xsd:element>
    <xsd:element name="Group" ma:index="12" nillable="true" ma:displayName="Group" ma:default="Administration" ma:format="Dropdown" ma:internalName="Group">
      <xsd:simpleType>
        <xsd:restriction base="dms:Choice">
          <xsd:enumeration value="Administration"/>
          <xsd:enumeration value="Continuous Improvement"/>
          <xsd:enumeration value="Customer Service (WR)"/>
          <xsd:enumeration value="EHS"/>
          <xsd:enumeration value="Engineering"/>
          <xsd:enumeration value="Finance"/>
          <xsd:enumeration value="Human Resources"/>
          <xsd:enumeration value="IT"/>
          <xsd:enumeration value="Maintenance"/>
          <xsd:enumeration value="Manufacturing Engineering"/>
          <xsd:enumeration value="Marketing"/>
          <xsd:enumeration value="Materials"/>
          <xsd:enumeration value="PDM"/>
          <xsd:enumeration value="Planning"/>
          <xsd:enumeration value="Production"/>
          <xsd:enumeration value="Purchasing"/>
          <xsd:enumeration value="Safety"/>
          <xsd:enumeration value="Sales"/>
          <xsd:enumeration value="SCM"/>
          <xsd:enumeration value="Quality Services"/>
          <xsd:enumeration value="Warehouse"/>
        </xsd:restriction>
      </xsd:simpleType>
    </xsd:element>
    <xsd:element name="Owner" ma:index="13" ma:displayName="Owner" ma:list="UserInfo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ecked_x0020_Out" ma:index="14" nillable="true" ma:displayName="Checked Out" ma:internalName="Checked_x0020_Ou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Group xmlns="068ce94a-80af-48f5-a81a-66e2c4d33606">Quality Services</Group>
    <Form_x0020__x0023_ xmlns="068ce94a-80af-48f5-a81a-66e2c4d33606">F00503</Form_x0020__x0023_>
    <Checked_x0020_Out xmlns="068ce94a-80af-48f5-a81a-66e2c4d33606" xsi:nil="true"/>
    <Format xmlns="068ce94a-80af-48f5-a81a-66e2c4d33606">UE</Format>
    <Notes0 xmlns="068ce94a-80af-48f5-a81a-66e2c4d33606" xsi:nil="true"/>
    <Owner xmlns="068ce94a-80af-48f5-a81a-66e2c4d33606">
      <UserInfo>
        <DisplayName>Renee Hofener</DisplayName>
        <AccountId>461</AccountId>
        <AccountType/>
      </UserInfo>
    </Owner>
    <Related_x0020_Doc xmlns="068ce94a-80af-48f5-a81a-66e2c4d33606">
      <Url xsi:nil="true"/>
      <Description xsi:nil="true"/>
    </Related_x0020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7B8EB6-4007-458E-844F-9492A6D41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ce94a-80af-48f5-a81a-66e2c4d3360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3CDA848-B595-4785-B138-D21A942E9897}">
  <ds:schemaRefs>
    <ds:schemaRef ds:uri="http://purl.org/dc/dcmitype/"/>
    <ds:schemaRef ds:uri="http://schemas.microsoft.com/office/2006/metadata/properties"/>
    <ds:schemaRef ds:uri="http://purl.org/dc/terms/"/>
    <ds:schemaRef ds:uri="068ce94a-80af-48f5-a81a-66e2c4d33606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9FDDF88-0274-4782-87D0-4927BABA02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56F57DD-DD5F-4F45-9C6E-16A46DE5FC9B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RoHS 3 Template</dc:title>
  <dc:creator>Daniels, Laurie</dc:creator>
  <cp:lastModifiedBy>Lauren Wagers</cp:lastModifiedBy>
  <cp:revision>2</cp:revision>
  <dcterms:created xsi:type="dcterms:W3CDTF">2022-03-23T11:50:00Z</dcterms:created>
  <dcterms:modified xsi:type="dcterms:W3CDTF">2022-03-23T11:50:00Z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0x0101005A6B4DFBB98AA74393C8E38544C164A6</vt:lpwstr>
  </property>
</Properties>
</file>